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22F9" w14:textId="77777777" w:rsidR="00470CBE" w:rsidRDefault="00000000">
      <w:pPr>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3883D5CE" wp14:editId="34AE0F39">
            <wp:extent cx="2652713" cy="5057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652713" cy="505770"/>
                    </a:xfrm>
                    <a:prstGeom prst="rect">
                      <a:avLst/>
                    </a:prstGeom>
                    <a:ln/>
                  </pic:spPr>
                </pic:pic>
              </a:graphicData>
            </a:graphic>
          </wp:inline>
        </w:drawing>
      </w:r>
    </w:p>
    <w:p w14:paraId="211480C7" w14:textId="77777777" w:rsidR="00470CBE" w:rsidRDefault="00000000">
      <w:pPr>
        <w:rPr>
          <w:rFonts w:ascii="Calibri" w:eastAsia="Calibri" w:hAnsi="Calibri" w:cs="Calibri"/>
          <w:b/>
          <w:sz w:val="24"/>
          <w:szCs w:val="24"/>
        </w:rPr>
      </w:pPr>
      <w:r>
        <w:rPr>
          <w:noProof/>
        </w:rPr>
        <w:drawing>
          <wp:anchor distT="114300" distB="114300" distL="114300" distR="114300" simplePos="0" relativeHeight="251658240" behindDoc="0" locked="0" layoutInCell="1" hidden="0" allowOverlap="1" wp14:anchorId="148AD587" wp14:editId="2D2E4B06">
            <wp:simplePos x="0" y="0"/>
            <wp:positionH relativeFrom="column">
              <wp:posOffset>3733800</wp:posOffset>
            </wp:positionH>
            <wp:positionV relativeFrom="paragraph">
              <wp:posOffset>114300</wp:posOffset>
            </wp:positionV>
            <wp:extent cx="1957388" cy="1957388"/>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57388" cy="1957388"/>
                    </a:xfrm>
                    <a:prstGeom prst="rect">
                      <a:avLst/>
                    </a:prstGeom>
                    <a:ln/>
                  </pic:spPr>
                </pic:pic>
              </a:graphicData>
            </a:graphic>
          </wp:anchor>
        </w:drawing>
      </w:r>
    </w:p>
    <w:p w14:paraId="2A9D0F5C" w14:textId="77777777" w:rsidR="00470CBE" w:rsidRDefault="00470CBE">
      <w:pPr>
        <w:rPr>
          <w:rFonts w:ascii="Calibri" w:eastAsia="Calibri" w:hAnsi="Calibri" w:cs="Calibri"/>
          <w:b/>
          <w:sz w:val="24"/>
          <w:szCs w:val="24"/>
        </w:rPr>
      </w:pPr>
    </w:p>
    <w:p w14:paraId="666317AF" w14:textId="77777777" w:rsidR="00470CBE" w:rsidRDefault="00000000">
      <w:pPr>
        <w:rPr>
          <w:rFonts w:ascii="Calibri" w:eastAsia="Calibri" w:hAnsi="Calibri" w:cs="Calibri"/>
          <w:sz w:val="24"/>
          <w:szCs w:val="24"/>
        </w:rPr>
      </w:pPr>
      <w:r>
        <w:rPr>
          <w:rFonts w:ascii="Calibri" w:eastAsia="Calibri" w:hAnsi="Calibri" w:cs="Calibri"/>
          <w:b/>
          <w:sz w:val="24"/>
          <w:szCs w:val="24"/>
        </w:rPr>
        <w:t>Reporter</w:t>
      </w:r>
      <w:r>
        <w:rPr>
          <w:rFonts w:ascii="Calibri" w:eastAsia="Calibri" w:hAnsi="Calibri" w:cs="Calibri"/>
          <w:sz w:val="24"/>
          <w:szCs w:val="24"/>
        </w:rPr>
        <w:t xml:space="preserve">: </w:t>
      </w:r>
      <w:r>
        <w:rPr>
          <w:rFonts w:ascii="Calibri" w:eastAsia="Calibri" w:hAnsi="Calibri" w:cs="Calibri"/>
          <w:sz w:val="24"/>
          <w:szCs w:val="24"/>
        </w:rPr>
        <w:tab/>
        <w:t>Brian Welk</w:t>
      </w:r>
    </w:p>
    <w:p w14:paraId="0290778F" w14:textId="77777777" w:rsidR="00470CBE" w:rsidRDefault="00000000">
      <w:pPr>
        <w:rPr>
          <w:rFonts w:ascii="Calibri" w:eastAsia="Calibri" w:hAnsi="Calibri" w:cs="Calibri"/>
          <w:sz w:val="24"/>
          <w:szCs w:val="24"/>
        </w:rPr>
      </w:pPr>
      <w:r>
        <w:rPr>
          <w:rFonts w:ascii="Calibri" w:eastAsia="Calibri" w:hAnsi="Calibri" w:cs="Calibri"/>
          <w:b/>
          <w:sz w:val="24"/>
          <w:szCs w:val="24"/>
        </w:rPr>
        <w:t>Outlet</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z w:val="24"/>
          <w:szCs w:val="24"/>
        </w:rPr>
        <w:tab/>
      </w:r>
      <w:proofErr w:type="spellStart"/>
      <w:r>
        <w:rPr>
          <w:rFonts w:ascii="Calibri" w:eastAsia="Calibri" w:hAnsi="Calibri" w:cs="Calibri"/>
          <w:sz w:val="24"/>
          <w:szCs w:val="24"/>
        </w:rPr>
        <w:t>IndieWire</w:t>
      </w:r>
      <w:proofErr w:type="spellEnd"/>
    </w:p>
    <w:p w14:paraId="7B475A66" w14:textId="77777777" w:rsidR="00470CBE" w:rsidRDefault="00000000">
      <w:pPr>
        <w:rPr>
          <w:rFonts w:ascii="Calibri" w:eastAsia="Calibri" w:hAnsi="Calibri" w:cs="Calibri"/>
          <w:sz w:val="24"/>
          <w:szCs w:val="24"/>
        </w:rPr>
      </w:pPr>
      <w:r>
        <w:rPr>
          <w:rFonts w:ascii="Calibri" w:eastAsia="Calibri" w:hAnsi="Calibri" w:cs="Calibri"/>
          <w:b/>
          <w:sz w:val="24"/>
          <w:szCs w:val="24"/>
        </w:rPr>
        <w:t>Title</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t>Senior Reporter</w:t>
      </w:r>
    </w:p>
    <w:p w14:paraId="7B63F6C3" w14:textId="77777777" w:rsidR="00470CBE" w:rsidRDefault="00000000">
      <w:pPr>
        <w:rPr>
          <w:rFonts w:ascii="Calibri" w:eastAsia="Calibri" w:hAnsi="Calibri" w:cs="Calibri"/>
          <w:sz w:val="24"/>
          <w:szCs w:val="24"/>
        </w:rPr>
      </w:pPr>
      <w:r>
        <w:rPr>
          <w:rFonts w:ascii="Calibri" w:eastAsia="Calibri" w:hAnsi="Calibri" w:cs="Calibri"/>
          <w:b/>
          <w:sz w:val="24"/>
          <w:szCs w:val="24"/>
        </w:rPr>
        <w:t>Socials</w:t>
      </w:r>
      <w:r>
        <w:rPr>
          <w:rFonts w:ascii="Calibri" w:eastAsia="Calibri" w:hAnsi="Calibri" w:cs="Calibri"/>
          <w:sz w:val="24"/>
          <w:szCs w:val="24"/>
        </w:rPr>
        <w:t>:</w:t>
      </w:r>
      <w:r>
        <w:rPr>
          <w:rFonts w:ascii="Calibri" w:eastAsia="Calibri" w:hAnsi="Calibri" w:cs="Calibri"/>
          <w:sz w:val="24"/>
          <w:szCs w:val="24"/>
        </w:rPr>
        <w:tab/>
      </w:r>
      <w:hyperlink r:id="rId7">
        <w:r>
          <w:rPr>
            <w:rFonts w:ascii="Calibri" w:eastAsia="Calibri" w:hAnsi="Calibri" w:cs="Calibri"/>
            <w:color w:val="1155CC"/>
            <w:sz w:val="24"/>
            <w:szCs w:val="24"/>
            <w:u w:val="single"/>
          </w:rPr>
          <w:t>Twitter</w:t>
        </w:r>
      </w:hyperlink>
      <w:r>
        <w:rPr>
          <w:rFonts w:ascii="Calibri" w:eastAsia="Calibri" w:hAnsi="Calibri" w:cs="Calibri"/>
          <w:sz w:val="24"/>
          <w:szCs w:val="24"/>
        </w:rPr>
        <w:t xml:space="preserve">, </w:t>
      </w:r>
      <w:hyperlink r:id="rId8">
        <w:r>
          <w:rPr>
            <w:rFonts w:ascii="Calibri" w:eastAsia="Calibri" w:hAnsi="Calibri" w:cs="Calibri"/>
            <w:color w:val="1155CC"/>
            <w:sz w:val="24"/>
            <w:szCs w:val="24"/>
            <w:u w:val="single"/>
          </w:rPr>
          <w:t>LinkedIn</w:t>
        </w:r>
      </w:hyperlink>
    </w:p>
    <w:p w14:paraId="44FE8369" w14:textId="77777777" w:rsidR="00470CBE" w:rsidRDefault="00000000">
      <w:pPr>
        <w:rPr>
          <w:rFonts w:ascii="Calibri" w:eastAsia="Calibri" w:hAnsi="Calibri" w:cs="Calibri"/>
          <w:sz w:val="24"/>
          <w:szCs w:val="24"/>
        </w:rPr>
      </w:pPr>
      <w:r>
        <w:rPr>
          <w:rFonts w:ascii="Calibri" w:eastAsia="Calibri" w:hAnsi="Calibri" w:cs="Calibri"/>
          <w:b/>
          <w:sz w:val="24"/>
          <w:szCs w:val="24"/>
        </w:rPr>
        <w:t>Email</w:t>
      </w:r>
      <w:r>
        <w:rPr>
          <w:rFonts w:ascii="Calibri" w:eastAsia="Calibri" w:hAnsi="Calibri" w:cs="Calibri"/>
          <w:sz w:val="24"/>
          <w:szCs w:val="24"/>
        </w:rPr>
        <w:t xml:space="preserve">:  </w:t>
      </w:r>
      <w:r>
        <w:rPr>
          <w:rFonts w:ascii="Calibri" w:eastAsia="Calibri" w:hAnsi="Calibri" w:cs="Calibri"/>
          <w:sz w:val="24"/>
          <w:szCs w:val="24"/>
        </w:rPr>
        <w:tab/>
      </w:r>
      <w:hyperlink r:id="rId9">
        <w:r>
          <w:rPr>
            <w:rFonts w:ascii="Calibri" w:eastAsia="Calibri" w:hAnsi="Calibri" w:cs="Calibri"/>
            <w:color w:val="1155CC"/>
            <w:sz w:val="24"/>
            <w:szCs w:val="24"/>
            <w:u w:val="single"/>
          </w:rPr>
          <w:t>bwelk@indiewire.com</w:t>
        </w:r>
      </w:hyperlink>
      <w:r>
        <w:rPr>
          <w:rFonts w:ascii="Calibri" w:eastAsia="Calibri" w:hAnsi="Calibri" w:cs="Calibri"/>
          <w:sz w:val="24"/>
          <w:szCs w:val="24"/>
        </w:rPr>
        <w:t xml:space="preserve"> </w:t>
      </w:r>
    </w:p>
    <w:p w14:paraId="730434A0" w14:textId="77777777" w:rsidR="00470CBE" w:rsidRDefault="00000000">
      <w:pPr>
        <w:rPr>
          <w:rFonts w:ascii="Calibri" w:eastAsia="Calibri" w:hAnsi="Calibri" w:cs="Calibri"/>
          <w:sz w:val="24"/>
          <w:szCs w:val="24"/>
        </w:rPr>
      </w:pPr>
      <w:r>
        <w:rPr>
          <w:rFonts w:ascii="Calibri" w:eastAsia="Calibri" w:hAnsi="Calibri" w:cs="Calibri"/>
          <w:b/>
          <w:sz w:val="24"/>
          <w:szCs w:val="24"/>
        </w:rPr>
        <w:t xml:space="preserve">Cell: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630-310-6121</w:t>
      </w:r>
    </w:p>
    <w:p w14:paraId="0363C408" w14:textId="77777777" w:rsidR="00470CBE" w:rsidRDefault="00000000">
      <w:pPr>
        <w:rPr>
          <w:rFonts w:ascii="Calibri" w:eastAsia="Calibri" w:hAnsi="Calibri" w:cs="Calibri"/>
          <w:sz w:val="24"/>
          <w:szCs w:val="24"/>
        </w:rPr>
      </w:pPr>
      <w:r>
        <w:rPr>
          <w:rFonts w:ascii="Calibri" w:eastAsia="Calibri" w:hAnsi="Calibri" w:cs="Calibri"/>
          <w:b/>
          <w:sz w:val="24"/>
          <w:szCs w:val="24"/>
        </w:rPr>
        <w:t>Date</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t>Wednesday, December 4, 2024</w:t>
      </w:r>
    </w:p>
    <w:p w14:paraId="25641B95" w14:textId="77777777" w:rsidR="00470CBE" w:rsidRDefault="00000000">
      <w:pPr>
        <w:rPr>
          <w:rFonts w:ascii="Calibri" w:eastAsia="Calibri" w:hAnsi="Calibri" w:cs="Calibri"/>
          <w:sz w:val="24"/>
          <w:szCs w:val="24"/>
        </w:rPr>
      </w:pPr>
      <w:r>
        <w:rPr>
          <w:rFonts w:ascii="Calibri" w:eastAsia="Calibri" w:hAnsi="Calibri" w:cs="Calibri"/>
          <w:b/>
          <w:sz w:val="24"/>
          <w:szCs w:val="24"/>
        </w:rPr>
        <w:t>Time</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t>3:30 PM PT</w:t>
      </w:r>
    </w:p>
    <w:p w14:paraId="0C82F135" w14:textId="77777777" w:rsidR="00470CBE" w:rsidRDefault="00000000">
      <w:pPr>
        <w:rPr>
          <w:rFonts w:ascii="Calibri" w:eastAsia="Calibri" w:hAnsi="Calibri" w:cs="Calibri"/>
          <w:sz w:val="24"/>
          <w:szCs w:val="24"/>
        </w:rPr>
      </w:pPr>
      <w:r>
        <w:rPr>
          <w:rFonts w:ascii="Calibri" w:eastAsia="Calibri" w:hAnsi="Calibri" w:cs="Calibri"/>
          <w:b/>
          <w:sz w:val="24"/>
          <w:szCs w:val="24"/>
        </w:rPr>
        <w:t>Location</w:t>
      </w:r>
      <w:r>
        <w:rPr>
          <w:rFonts w:ascii="Calibri" w:eastAsia="Calibri" w:hAnsi="Calibri" w:cs="Calibri"/>
          <w:sz w:val="24"/>
          <w:szCs w:val="24"/>
        </w:rPr>
        <w:t xml:space="preserve">: </w:t>
      </w:r>
      <w:r>
        <w:rPr>
          <w:rFonts w:ascii="Calibri" w:eastAsia="Calibri" w:hAnsi="Calibri" w:cs="Calibri"/>
          <w:sz w:val="24"/>
          <w:szCs w:val="24"/>
        </w:rPr>
        <w:tab/>
        <w:t>Beverly Hills Hotel</w:t>
      </w:r>
    </w:p>
    <w:p w14:paraId="166C3C13" w14:textId="77777777" w:rsidR="00470CBE" w:rsidRDefault="00000000">
      <w:pPr>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b/>
          <w:sz w:val="24"/>
          <w:szCs w:val="24"/>
        </w:rPr>
        <w:tab/>
      </w:r>
      <w:r>
        <w:rPr>
          <w:rFonts w:ascii="Calibri" w:eastAsia="Calibri" w:hAnsi="Calibri" w:cs="Calibri"/>
          <w:sz w:val="24"/>
          <w:szCs w:val="24"/>
        </w:rPr>
        <w:t>9641 Sunset Blvd, Beverly Hills, CA 90210</w:t>
      </w:r>
    </w:p>
    <w:p w14:paraId="514952C2" w14:textId="77777777" w:rsidR="00470CBE" w:rsidRDefault="00470CBE">
      <w:pPr>
        <w:rPr>
          <w:rFonts w:ascii="Calibri" w:eastAsia="Calibri" w:hAnsi="Calibri" w:cs="Calibri"/>
          <w:sz w:val="24"/>
          <w:szCs w:val="24"/>
        </w:rPr>
      </w:pPr>
    </w:p>
    <w:p w14:paraId="04F8BC9D" w14:textId="77777777" w:rsidR="00470CBE" w:rsidRDefault="00FD05C0">
      <w:pPr>
        <w:rPr>
          <w:rFonts w:ascii="Calibri" w:eastAsia="Calibri" w:hAnsi="Calibri" w:cs="Calibri"/>
          <w:sz w:val="24"/>
          <w:szCs w:val="24"/>
        </w:rPr>
      </w:pPr>
      <w:r>
        <w:rPr>
          <w:noProof/>
        </w:rPr>
        <w:pict w14:anchorId="6400FABF">
          <v:rect id="_x0000_i1025" alt="" style="width:468pt;height:.05pt;mso-width-percent:0;mso-height-percent:0;mso-width-percent:0;mso-height-percent:0" o:hralign="center" o:hrstd="t" o:hr="t" fillcolor="#a0a0a0" stroked="f"/>
        </w:pict>
      </w:r>
    </w:p>
    <w:p w14:paraId="5568883C" w14:textId="77777777" w:rsidR="00470CBE" w:rsidRDefault="00470CBE">
      <w:pPr>
        <w:rPr>
          <w:rFonts w:ascii="Calibri" w:eastAsia="Calibri" w:hAnsi="Calibri" w:cs="Calibri"/>
          <w:sz w:val="24"/>
          <w:szCs w:val="24"/>
        </w:rPr>
      </w:pPr>
    </w:p>
    <w:p w14:paraId="263F3E4A" w14:textId="77777777" w:rsidR="00470CBE" w:rsidRDefault="00000000">
      <w:pPr>
        <w:rPr>
          <w:rFonts w:ascii="Calibri" w:eastAsia="Calibri" w:hAnsi="Calibri" w:cs="Calibri"/>
          <w:b/>
          <w:sz w:val="24"/>
          <w:szCs w:val="24"/>
          <w:u w:val="single"/>
        </w:rPr>
      </w:pPr>
      <w:r>
        <w:rPr>
          <w:rFonts w:ascii="Calibri" w:eastAsia="Calibri" w:hAnsi="Calibri" w:cs="Calibri"/>
          <w:b/>
          <w:sz w:val="24"/>
          <w:szCs w:val="24"/>
          <w:u w:val="single"/>
        </w:rPr>
        <w:t>About Brian:</w:t>
      </w:r>
    </w:p>
    <w:p w14:paraId="63456436" w14:textId="77777777" w:rsidR="00470CBE" w:rsidRDefault="00000000">
      <w:pPr>
        <w:rPr>
          <w:rFonts w:ascii="Calibri" w:eastAsia="Calibri" w:hAnsi="Calibri" w:cs="Calibri"/>
          <w:sz w:val="24"/>
          <w:szCs w:val="24"/>
        </w:rPr>
      </w:pPr>
      <w:r>
        <w:rPr>
          <w:rFonts w:ascii="Calibri" w:eastAsia="Calibri" w:hAnsi="Calibri" w:cs="Calibri"/>
          <w:sz w:val="24"/>
          <w:szCs w:val="24"/>
          <w:highlight w:val="white"/>
        </w:rPr>
        <w:t xml:space="preserve">Brian Welk is the Senior Reporter for </w:t>
      </w:r>
      <w:proofErr w:type="spellStart"/>
      <w:r>
        <w:rPr>
          <w:rFonts w:ascii="Calibri" w:eastAsia="Calibri" w:hAnsi="Calibri" w:cs="Calibri"/>
          <w:sz w:val="24"/>
          <w:szCs w:val="24"/>
          <w:highlight w:val="white"/>
        </w:rPr>
        <w:t>IndieWire’s</w:t>
      </w:r>
      <w:proofErr w:type="spellEnd"/>
      <w:r>
        <w:rPr>
          <w:rFonts w:ascii="Calibri" w:eastAsia="Calibri" w:hAnsi="Calibri" w:cs="Calibri"/>
          <w:sz w:val="24"/>
          <w:szCs w:val="24"/>
          <w:highlight w:val="white"/>
        </w:rPr>
        <w:t xml:space="preserve"> business team, covering entertainment industry news and analysis along with festival and awards coverage, primarily focused on the movies. Prior to joining </w:t>
      </w:r>
      <w:proofErr w:type="spellStart"/>
      <w:r>
        <w:rPr>
          <w:rFonts w:ascii="Calibri" w:eastAsia="Calibri" w:hAnsi="Calibri" w:cs="Calibri"/>
          <w:sz w:val="24"/>
          <w:szCs w:val="24"/>
          <w:highlight w:val="white"/>
        </w:rPr>
        <w:t>IndieWire</w:t>
      </w:r>
      <w:proofErr w:type="spellEnd"/>
      <w:r>
        <w:rPr>
          <w:rFonts w:ascii="Calibri" w:eastAsia="Calibri" w:hAnsi="Calibri" w:cs="Calibri"/>
          <w:sz w:val="24"/>
          <w:szCs w:val="24"/>
          <w:highlight w:val="white"/>
        </w:rPr>
        <w:t>, Welk spent six years at the Hollywood trade publication TheWrap, eventually working his way up to the role of Senior Film Reporter. He’s also served as a moderator for industry panel discussions at SXSW and elsewhere and appeared as an expert on “Good Morning America,” BBC News, and for other outlets. Welk in 2022 won the New York Press Club Award for National Entertainment News (online) for his series of pieces focused on opportunities for deaf actors in Hollywood. That year, he was also nominated for online entertainment journalist of the year from the Los Angeles Press Club. Welk received his bachelor’s degree in journalism from Indiana University with a concentration in culture and communications and a master’s degree in Specialized Journalism: The Arts from the University of Southern California. Welk is native to the Chicagoland area and is based in Los Angeles.</w:t>
      </w:r>
    </w:p>
    <w:p w14:paraId="782268D2" w14:textId="77777777" w:rsidR="00470CBE" w:rsidRDefault="00470CBE">
      <w:pPr>
        <w:rPr>
          <w:rFonts w:ascii="Calibri" w:eastAsia="Calibri" w:hAnsi="Calibri" w:cs="Calibri"/>
          <w:sz w:val="24"/>
          <w:szCs w:val="24"/>
        </w:rPr>
      </w:pPr>
    </w:p>
    <w:p w14:paraId="5B1C2E22" w14:textId="77777777" w:rsidR="00470CBE" w:rsidRDefault="00000000">
      <w:pPr>
        <w:rPr>
          <w:rFonts w:ascii="Calibri" w:eastAsia="Calibri" w:hAnsi="Calibri" w:cs="Calibri"/>
          <w:b/>
          <w:sz w:val="24"/>
          <w:szCs w:val="24"/>
          <w:u w:val="single"/>
        </w:rPr>
      </w:pPr>
      <w:r>
        <w:rPr>
          <w:rFonts w:ascii="Calibri" w:eastAsia="Calibri" w:hAnsi="Calibri" w:cs="Calibri"/>
          <w:b/>
          <w:sz w:val="24"/>
          <w:szCs w:val="24"/>
          <w:u w:val="single"/>
        </w:rPr>
        <w:t>About the Publication:</w:t>
      </w:r>
    </w:p>
    <w:p w14:paraId="6322B347" w14:textId="77777777" w:rsidR="00470CBE" w:rsidRDefault="00000000">
      <w:pPr>
        <w:rPr>
          <w:rFonts w:ascii="Calibri" w:eastAsia="Calibri" w:hAnsi="Calibri" w:cs="Calibri"/>
          <w:sz w:val="24"/>
          <w:szCs w:val="24"/>
        </w:rPr>
      </w:pPr>
      <w:hyperlink r:id="rId10">
        <w:r>
          <w:rPr>
            <w:rFonts w:ascii="Calibri" w:eastAsia="Calibri" w:hAnsi="Calibri" w:cs="Calibri"/>
            <w:color w:val="1155CC"/>
            <w:sz w:val="24"/>
            <w:szCs w:val="24"/>
            <w:u w:val="single"/>
          </w:rPr>
          <w:t>https://www.indiewire.com/</w:t>
        </w:r>
      </w:hyperlink>
    </w:p>
    <w:p w14:paraId="45449E55" w14:textId="77777777" w:rsidR="00470CBE" w:rsidRDefault="00000000">
      <w:pPr>
        <w:rPr>
          <w:rFonts w:ascii="Calibri" w:eastAsia="Calibri" w:hAnsi="Calibri" w:cs="Calibri"/>
          <w:sz w:val="24"/>
          <w:szCs w:val="24"/>
        </w:rPr>
      </w:pPr>
      <w:r>
        <w:rPr>
          <w:rFonts w:ascii="Calibri" w:eastAsia="Calibri" w:hAnsi="Calibri" w:cs="Calibri"/>
          <w:sz w:val="24"/>
          <w:szCs w:val="24"/>
        </w:rPr>
        <w:t>UVM: 5,110,238</w:t>
      </w:r>
    </w:p>
    <w:p w14:paraId="747B0029" w14:textId="77777777" w:rsidR="00470CBE" w:rsidRDefault="00470CBE">
      <w:pPr>
        <w:rPr>
          <w:rFonts w:ascii="Calibri" w:eastAsia="Calibri" w:hAnsi="Calibri" w:cs="Calibri"/>
          <w:sz w:val="24"/>
          <w:szCs w:val="24"/>
        </w:rPr>
      </w:pPr>
    </w:p>
    <w:p w14:paraId="2DC22A91" w14:textId="77777777" w:rsidR="00470CBE" w:rsidRDefault="00000000">
      <w:pPr>
        <w:shd w:val="clear" w:color="auto" w:fill="FFFFFF"/>
        <w:rPr>
          <w:rFonts w:ascii="Calibri" w:eastAsia="Calibri" w:hAnsi="Calibri" w:cs="Calibri"/>
          <w:b/>
          <w:sz w:val="24"/>
          <w:szCs w:val="24"/>
        </w:rPr>
      </w:pPr>
      <w:r>
        <w:rPr>
          <w:rFonts w:ascii="Calibri" w:eastAsia="Calibri" w:hAnsi="Calibri" w:cs="Calibri"/>
          <w:sz w:val="24"/>
          <w:szCs w:val="24"/>
        </w:rPr>
        <w:t xml:space="preserve">For over 25 years, </w:t>
      </w:r>
      <w:proofErr w:type="spellStart"/>
      <w:r>
        <w:rPr>
          <w:rFonts w:ascii="Calibri" w:eastAsia="Calibri" w:hAnsi="Calibri" w:cs="Calibri"/>
          <w:sz w:val="24"/>
          <w:szCs w:val="24"/>
        </w:rPr>
        <w:t>IndieWire</w:t>
      </w:r>
      <w:proofErr w:type="spellEnd"/>
      <w:r>
        <w:rPr>
          <w:rFonts w:ascii="Calibri" w:eastAsia="Calibri" w:hAnsi="Calibri" w:cs="Calibri"/>
          <w:sz w:val="24"/>
          <w:szCs w:val="24"/>
        </w:rPr>
        <w:t xml:space="preserve"> has been covering the business and art of entertainment. With the respect of film and TV creators, executives, and passionate fans alike, </w:t>
      </w:r>
      <w:proofErr w:type="spellStart"/>
      <w:r>
        <w:rPr>
          <w:rFonts w:ascii="Calibri" w:eastAsia="Calibri" w:hAnsi="Calibri" w:cs="Calibri"/>
          <w:sz w:val="24"/>
          <w:szCs w:val="24"/>
        </w:rPr>
        <w:t>IndieWire</w:t>
      </w:r>
      <w:proofErr w:type="spellEnd"/>
      <w:r>
        <w:rPr>
          <w:rFonts w:ascii="Calibri" w:eastAsia="Calibri" w:hAnsi="Calibri" w:cs="Calibri"/>
          <w:sz w:val="24"/>
          <w:szCs w:val="24"/>
        </w:rPr>
        <w:t xml:space="preserve"> is known for being ahead of the curve with a unique editorial voice that combines in-depth industry </w:t>
      </w:r>
      <w:r>
        <w:rPr>
          <w:rFonts w:ascii="Calibri" w:eastAsia="Calibri" w:hAnsi="Calibri" w:cs="Calibri"/>
          <w:sz w:val="24"/>
          <w:szCs w:val="24"/>
        </w:rPr>
        <w:lastRenderedPageBreak/>
        <w:t xml:space="preserve">reporting and analysis, breaking news, and its best-in-class Oscars, Emmys, and crafts coverage. </w:t>
      </w:r>
      <w:proofErr w:type="spellStart"/>
      <w:r>
        <w:rPr>
          <w:rFonts w:ascii="Calibri" w:eastAsia="Calibri" w:hAnsi="Calibri" w:cs="Calibri"/>
          <w:sz w:val="24"/>
          <w:szCs w:val="24"/>
        </w:rPr>
        <w:t>IndieWire</w:t>
      </w:r>
      <w:proofErr w:type="spellEnd"/>
      <w:r>
        <w:rPr>
          <w:rFonts w:ascii="Calibri" w:eastAsia="Calibri" w:hAnsi="Calibri" w:cs="Calibri"/>
          <w:sz w:val="24"/>
          <w:szCs w:val="24"/>
        </w:rPr>
        <w:t xml:space="preserve"> began in July 1996 as an online chat room and evolved to become one of the earliest online entertainment news outlets. As </w:t>
      </w:r>
      <w:proofErr w:type="spellStart"/>
      <w:r>
        <w:rPr>
          <w:rFonts w:ascii="Calibri" w:eastAsia="Calibri" w:hAnsi="Calibri" w:cs="Calibri"/>
          <w:sz w:val="24"/>
          <w:szCs w:val="24"/>
        </w:rPr>
        <w:t>IndieWire</w:t>
      </w:r>
      <w:proofErr w:type="spellEnd"/>
      <w:r>
        <w:rPr>
          <w:rFonts w:ascii="Calibri" w:eastAsia="Calibri" w:hAnsi="Calibri" w:cs="Calibri"/>
          <w:sz w:val="24"/>
          <w:szCs w:val="24"/>
        </w:rPr>
        <w:t xml:space="preserve"> grew, its coverage expanded beyond film festivals and the independent film industry to include all aspects of Hollywood and the expanding universes of TV and streaming and has continued to do so since being acquired by Penske Media Corp. in 2016.</w:t>
      </w:r>
    </w:p>
    <w:p w14:paraId="0CE7D851" w14:textId="77777777" w:rsidR="00470CBE" w:rsidRDefault="00470CBE">
      <w:pPr>
        <w:rPr>
          <w:rFonts w:ascii="Calibri" w:eastAsia="Calibri" w:hAnsi="Calibri" w:cs="Calibri"/>
          <w:b/>
          <w:sz w:val="24"/>
          <w:szCs w:val="24"/>
        </w:rPr>
      </w:pPr>
    </w:p>
    <w:p w14:paraId="35625486" w14:textId="77777777" w:rsidR="00470CBE" w:rsidRDefault="00000000">
      <w:pPr>
        <w:rPr>
          <w:rFonts w:ascii="Calibri" w:eastAsia="Calibri" w:hAnsi="Calibri" w:cs="Calibri"/>
          <w:sz w:val="24"/>
          <w:szCs w:val="24"/>
          <w:u w:val="single"/>
        </w:rPr>
      </w:pPr>
      <w:r>
        <w:rPr>
          <w:rFonts w:ascii="Calibri" w:eastAsia="Calibri" w:hAnsi="Calibri" w:cs="Calibri"/>
          <w:b/>
          <w:sz w:val="24"/>
          <w:szCs w:val="24"/>
          <w:u w:val="single"/>
        </w:rPr>
        <w:t>Meeting Goals</w:t>
      </w:r>
    </w:p>
    <w:p w14:paraId="18515BE5" w14:textId="77777777" w:rsidR="00470CBE"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Get to know Brian in a relaxed setting and allow him to get to know you personally and professionally. The purpose of this conversation is to share your past and current slate, what you’re building toward, and your unique place and point of view in the industry. </w:t>
      </w:r>
    </w:p>
    <w:p w14:paraId="043F110C" w14:textId="77777777" w:rsidR="00470CBE"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Develop a relationship with a key reporter at Indiewire, and down the line, when you have news to announce about upcoming projects, Brian will be a great resource to cover it. Likewise, when Brian is looking for an expert voice to weigh in on business trends or entertainment news stories, he might turn to you. </w:t>
      </w:r>
    </w:p>
    <w:p w14:paraId="027DBD53" w14:textId="77777777" w:rsidR="00470CBE" w:rsidRDefault="00470CBE">
      <w:pPr>
        <w:rPr>
          <w:rFonts w:ascii="Calibri" w:eastAsia="Calibri" w:hAnsi="Calibri" w:cs="Calibri"/>
          <w:sz w:val="24"/>
          <w:szCs w:val="24"/>
        </w:rPr>
      </w:pPr>
    </w:p>
    <w:p w14:paraId="2CD4C2F7" w14:textId="77777777" w:rsidR="00470CBE" w:rsidRDefault="00000000">
      <w:pPr>
        <w:rPr>
          <w:rFonts w:ascii="Calibri" w:eastAsia="Calibri" w:hAnsi="Calibri" w:cs="Calibri"/>
          <w:b/>
          <w:sz w:val="24"/>
          <w:szCs w:val="24"/>
          <w:u w:val="single"/>
        </w:rPr>
      </w:pPr>
      <w:r>
        <w:rPr>
          <w:rFonts w:ascii="Calibri" w:eastAsia="Calibri" w:hAnsi="Calibri" w:cs="Calibri"/>
          <w:b/>
          <w:sz w:val="24"/>
          <w:szCs w:val="24"/>
          <w:u w:val="single"/>
        </w:rPr>
        <w:t>Main Points/Overview</w:t>
      </w:r>
    </w:p>
    <w:p w14:paraId="79483ED8" w14:textId="77777777" w:rsidR="00470CBE" w:rsidRDefault="00000000">
      <w:pPr>
        <w:numPr>
          <w:ilvl w:val="0"/>
          <w:numId w:val="3"/>
        </w:numPr>
        <w:spacing w:line="300" w:lineRule="auto"/>
        <w:rPr>
          <w:sz w:val="24"/>
          <w:szCs w:val="24"/>
        </w:rPr>
      </w:pPr>
      <w:r>
        <w:rPr>
          <w:rFonts w:ascii="Calibri" w:eastAsia="Calibri" w:hAnsi="Calibri" w:cs="Calibri"/>
          <w:b/>
          <w:sz w:val="24"/>
          <w:szCs w:val="24"/>
        </w:rPr>
        <w:t xml:space="preserve">General Overview of your Work: </w:t>
      </w:r>
      <w:r>
        <w:rPr>
          <w:rFonts w:ascii="Calibri" w:eastAsia="Calibri" w:hAnsi="Calibri" w:cs="Calibri"/>
          <w:sz w:val="24"/>
          <w:szCs w:val="24"/>
        </w:rPr>
        <w:t xml:space="preserve">Share an overview of your history and background, your current </w:t>
      </w:r>
      <w:proofErr w:type="gramStart"/>
      <w:r>
        <w:rPr>
          <w:rFonts w:ascii="Calibri" w:eastAsia="Calibri" w:hAnsi="Calibri" w:cs="Calibri"/>
          <w:sz w:val="24"/>
          <w:szCs w:val="24"/>
        </w:rPr>
        <w:t>slate</w:t>
      </w:r>
      <w:proofErr w:type="gramEnd"/>
      <w:r>
        <w:rPr>
          <w:rFonts w:ascii="Calibri" w:eastAsia="Calibri" w:hAnsi="Calibri" w:cs="Calibri"/>
          <w:sz w:val="24"/>
          <w:szCs w:val="24"/>
        </w:rPr>
        <w:t xml:space="preserve"> and career-defining projects, and what’s next.</w:t>
      </w:r>
    </w:p>
    <w:p w14:paraId="3C6B7AD8" w14:textId="77777777" w:rsidR="00470CBE" w:rsidRDefault="00000000">
      <w:pPr>
        <w:numPr>
          <w:ilvl w:val="0"/>
          <w:numId w:val="3"/>
        </w:numPr>
        <w:spacing w:line="300" w:lineRule="auto"/>
        <w:rPr>
          <w:b/>
          <w:sz w:val="24"/>
          <w:szCs w:val="24"/>
        </w:rPr>
      </w:pPr>
      <w:r>
        <w:rPr>
          <w:rFonts w:ascii="Calibri" w:eastAsia="Calibri" w:hAnsi="Calibri" w:cs="Calibri"/>
          <w:b/>
          <w:sz w:val="24"/>
          <w:szCs w:val="24"/>
        </w:rPr>
        <w:t xml:space="preserve">Partnerships and Collaborations: </w:t>
      </w:r>
      <w:r>
        <w:rPr>
          <w:rFonts w:ascii="Calibri" w:eastAsia="Calibri" w:hAnsi="Calibri" w:cs="Calibri"/>
          <w:sz w:val="24"/>
          <w:szCs w:val="24"/>
        </w:rPr>
        <w:t>Discussing your work with well-known comedians can resonate with professionals in the industry, fostering a sense of connection and relatability.</w:t>
      </w:r>
    </w:p>
    <w:p w14:paraId="5267962E" w14:textId="77777777" w:rsidR="00470CBE" w:rsidRDefault="00470CBE">
      <w:pPr>
        <w:spacing w:line="300" w:lineRule="auto"/>
        <w:rPr>
          <w:rFonts w:ascii="Calibri" w:eastAsia="Calibri" w:hAnsi="Calibri" w:cs="Calibri"/>
          <w:sz w:val="24"/>
          <w:szCs w:val="24"/>
        </w:rPr>
      </w:pPr>
    </w:p>
    <w:p w14:paraId="6AF94B15" w14:textId="77777777" w:rsidR="00470CBE" w:rsidRDefault="00000000">
      <w:pPr>
        <w:rPr>
          <w:rFonts w:ascii="Calibri" w:eastAsia="Calibri" w:hAnsi="Calibri" w:cs="Calibri"/>
          <w:b/>
          <w:sz w:val="24"/>
          <w:szCs w:val="24"/>
          <w:u w:val="single"/>
        </w:rPr>
      </w:pPr>
      <w:r>
        <w:rPr>
          <w:rFonts w:ascii="Calibri" w:eastAsia="Calibri" w:hAnsi="Calibri" w:cs="Calibri"/>
          <w:b/>
          <w:sz w:val="24"/>
          <w:szCs w:val="24"/>
          <w:u w:val="single"/>
        </w:rPr>
        <w:t>Recent and Relevant Stories</w:t>
      </w:r>
    </w:p>
    <w:p w14:paraId="78C265CD" w14:textId="77777777" w:rsidR="00470CBE"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December 2, 2024: </w:t>
      </w:r>
      <w:hyperlink r:id="rId11">
        <w:r>
          <w:rPr>
            <w:rFonts w:ascii="Calibri" w:eastAsia="Calibri" w:hAnsi="Calibri" w:cs="Calibri"/>
            <w:color w:val="1155CC"/>
            <w:sz w:val="24"/>
            <w:szCs w:val="24"/>
            <w:u w:val="single"/>
          </w:rPr>
          <w:t>Anya Taylor-Joy Returns to TV with Crime Drama ‘Lucky’ from EP Reese Witherspoon</w:t>
        </w:r>
      </w:hyperlink>
    </w:p>
    <w:p w14:paraId="54C86F5E" w14:textId="77777777" w:rsidR="00470CBE"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November 25, 2024: </w:t>
      </w:r>
      <w:hyperlink r:id="rId12">
        <w:r>
          <w:rPr>
            <w:rFonts w:ascii="Calibri" w:eastAsia="Calibri" w:hAnsi="Calibri" w:cs="Calibri"/>
            <w:color w:val="1155CC"/>
            <w:sz w:val="24"/>
            <w:szCs w:val="24"/>
            <w:u w:val="single"/>
          </w:rPr>
          <w:t>Neon Raises $200 Million to Boost Production and Expand to New Markets</w:t>
        </w:r>
      </w:hyperlink>
    </w:p>
    <w:p w14:paraId="286559C4" w14:textId="77777777" w:rsidR="00470CBE" w:rsidRDefault="00000000">
      <w:pPr>
        <w:numPr>
          <w:ilvl w:val="0"/>
          <w:numId w:val="1"/>
        </w:numPr>
        <w:rPr>
          <w:rFonts w:ascii="Calibri" w:eastAsia="Calibri" w:hAnsi="Calibri" w:cs="Calibri"/>
          <w:color w:val="282828"/>
          <w:sz w:val="24"/>
          <w:szCs w:val="24"/>
        </w:rPr>
      </w:pPr>
      <w:r>
        <w:rPr>
          <w:rFonts w:ascii="Calibri" w:eastAsia="Calibri" w:hAnsi="Calibri" w:cs="Calibri"/>
          <w:color w:val="282828"/>
          <w:sz w:val="24"/>
          <w:szCs w:val="24"/>
        </w:rPr>
        <w:t xml:space="preserve">November 19, 2024: </w:t>
      </w:r>
      <w:hyperlink r:id="rId13">
        <w:r>
          <w:rPr>
            <w:rFonts w:ascii="Calibri" w:eastAsia="Calibri" w:hAnsi="Calibri" w:cs="Calibri"/>
            <w:color w:val="1155CC"/>
            <w:sz w:val="24"/>
            <w:szCs w:val="24"/>
            <w:u w:val="single"/>
          </w:rPr>
          <w:t xml:space="preserve">AI Filmmaker Dave Clark Launches New Studio with Funding from Peter </w:t>
        </w:r>
        <w:proofErr w:type="spellStart"/>
        <w:r>
          <w:rPr>
            <w:rFonts w:ascii="Calibri" w:eastAsia="Calibri" w:hAnsi="Calibri" w:cs="Calibri"/>
            <w:color w:val="1155CC"/>
            <w:sz w:val="24"/>
            <w:szCs w:val="24"/>
            <w:u w:val="single"/>
          </w:rPr>
          <w:t>Chernin</w:t>
        </w:r>
        <w:proofErr w:type="spellEnd"/>
      </w:hyperlink>
    </w:p>
    <w:p w14:paraId="53318E44" w14:textId="77777777" w:rsidR="00470CBE"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November 12, 2024: </w:t>
      </w:r>
      <w:hyperlink r:id="rId14">
        <w:r>
          <w:rPr>
            <w:rFonts w:ascii="Calibri" w:eastAsia="Calibri" w:hAnsi="Calibri" w:cs="Calibri"/>
            <w:color w:val="1155CC"/>
            <w:sz w:val="24"/>
            <w:szCs w:val="24"/>
            <w:u w:val="single"/>
          </w:rPr>
          <w:t>Padma Lakshmi to EP Domestic Abuse Doc ‘Survivor Made’ That Survivors Can Watch for Free and Anonymously</w:t>
        </w:r>
      </w:hyperlink>
    </w:p>
    <w:p w14:paraId="2F2BAD48" w14:textId="77777777" w:rsidR="00470CBE" w:rsidRDefault="00000000">
      <w:pPr>
        <w:numPr>
          <w:ilvl w:val="0"/>
          <w:numId w:val="1"/>
        </w:numPr>
        <w:rPr>
          <w:rFonts w:ascii="Calibri" w:eastAsia="Calibri" w:hAnsi="Calibri" w:cs="Calibri"/>
          <w:color w:val="282828"/>
          <w:sz w:val="24"/>
          <w:szCs w:val="24"/>
        </w:rPr>
      </w:pPr>
      <w:r>
        <w:rPr>
          <w:rFonts w:ascii="Calibri" w:eastAsia="Calibri" w:hAnsi="Calibri" w:cs="Calibri"/>
          <w:color w:val="282828"/>
          <w:sz w:val="24"/>
          <w:szCs w:val="24"/>
        </w:rPr>
        <w:t xml:space="preserve">November 7, 2024: </w:t>
      </w:r>
      <w:hyperlink r:id="rId15">
        <w:r>
          <w:rPr>
            <w:rFonts w:ascii="Calibri" w:eastAsia="Calibri" w:hAnsi="Calibri" w:cs="Calibri"/>
            <w:color w:val="1155CC"/>
            <w:sz w:val="24"/>
            <w:szCs w:val="24"/>
            <w:u w:val="single"/>
          </w:rPr>
          <w:t>Lionsgate CEO on ‘Borderlands’ Box Office Disaster: ‘Nearly Everything That Could Go Wrong, Did Go Wrong’</w:t>
        </w:r>
      </w:hyperlink>
    </w:p>
    <w:p w14:paraId="39A3702F" w14:textId="77777777" w:rsidR="00470CBE" w:rsidRDefault="00000000">
      <w:pPr>
        <w:numPr>
          <w:ilvl w:val="0"/>
          <w:numId w:val="1"/>
        </w:numPr>
        <w:rPr>
          <w:rFonts w:ascii="Calibri" w:eastAsia="Calibri" w:hAnsi="Calibri" w:cs="Calibri"/>
          <w:color w:val="282828"/>
          <w:sz w:val="24"/>
          <w:szCs w:val="24"/>
        </w:rPr>
      </w:pPr>
      <w:r>
        <w:rPr>
          <w:rFonts w:ascii="Calibri" w:eastAsia="Calibri" w:hAnsi="Calibri" w:cs="Calibri"/>
          <w:color w:val="282828"/>
          <w:sz w:val="24"/>
          <w:szCs w:val="24"/>
        </w:rPr>
        <w:t xml:space="preserve">November 2, 2024: </w:t>
      </w:r>
      <w:hyperlink r:id="rId16">
        <w:r>
          <w:rPr>
            <w:rFonts w:ascii="Calibri" w:eastAsia="Calibri" w:hAnsi="Calibri" w:cs="Calibri"/>
            <w:color w:val="1155CC"/>
            <w:sz w:val="24"/>
            <w:szCs w:val="24"/>
            <w:u w:val="single"/>
          </w:rPr>
          <w:t>Pixar’s Mike Jones on Why His ‘Inside Out’ Spinoff Series Faced the Same Struggle as Some Low-Budget Indies</w:t>
        </w:r>
      </w:hyperlink>
    </w:p>
    <w:p w14:paraId="4E138A6C" w14:textId="77777777" w:rsidR="00470CBE" w:rsidRDefault="00000000">
      <w:pPr>
        <w:numPr>
          <w:ilvl w:val="0"/>
          <w:numId w:val="1"/>
        </w:numPr>
        <w:rPr>
          <w:rFonts w:ascii="Calibri" w:eastAsia="Calibri" w:hAnsi="Calibri" w:cs="Calibri"/>
          <w:color w:val="282828"/>
          <w:sz w:val="24"/>
          <w:szCs w:val="24"/>
        </w:rPr>
      </w:pPr>
      <w:r>
        <w:rPr>
          <w:rFonts w:ascii="Calibri" w:eastAsia="Calibri" w:hAnsi="Calibri" w:cs="Calibri"/>
          <w:color w:val="282828"/>
          <w:sz w:val="24"/>
          <w:szCs w:val="24"/>
        </w:rPr>
        <w:t xml:space="preserve">October 24, 2024: </w:t>
      </w:r>
      <w:hyperlink r:id="rId17">
        <w:r>
          <w:rPr>
            <w:rFonts w:ascii="Calibri" w:eastAsia="Calibri" w:hAnsi="Calibri" w:cs="Calibri"/>
            <w:color w:val="1155CC"/>
            <w:sz w:val="24"/>
            <w:szCs w:val="24"/>
            <w:u w:val="single"/>
          </w:rPr>
          <w:t xml:space="preserve">Emma Stone and Dave </w:t>
        </w:r>
        <w:proofErr w:type="spellStart"/>
        <w:r>
          <w:rPr>
            <w:rFonts w:ascii="Calibri" w:eastAsia="Calibri" w:hAnsi="Calibri" w:cs="Calibri"/>
            <w:color w:val="1155CC"/>
            <w:sz w:val="24"/>
            <w:szCs w:val="24"/>
            <w:u w:val="single"/>
          </w:rPr>
          <w:t>McCary’s</w:t>
        </w:r>
        <w:proofErr w:type="spellEnd"/>
        <w:r>
          <w:rPr>
            <w:rFonts w:ascii="Calibri" w:eastAsia="Calibri" w:hAnsi="Calibri" w:cs="Calibri"/>
            <w:color w:val="1155CC"/>
            <w:sz w:val="24"/>
            <w:szCs w:val="24"/>
            <w:u w:val="single"/>
          </w:rPr>
          <w:t xml:space="preserve"> Production Company Signs First-Look Film Deal at Universal</w:t>
        </w:r>
      </w:hyperlink>
    </w:p>
    <w:p w14:paraId="5EB238C9" w14:textId="77777777" w:rsidR="00470CBE" w:rsidRDefault="00000000">
      <w:pPr>
        <w:numPr>
          <w:ilvl w:val="0"/>
          <w:numId w:val="1"/>
        </w:numPr>
        <w:rPr>
          <w:rFonts w:ascii="Calibri" w:eastAsia="Calibri" w:hAnsi="Calibri" w:cs="Calibri"/>
          <w:color w:val="282828"/>
          <w:sz w:val="24"/>
          <w:szCs w:val="24"/>
        </w:rPr>
      </w:pPr>
      <w:r>
        <w:rPr>
          <w:rFonts w:ascii="Calibri" w:eastAsia="Calibri" w:hAnsi="Calibri" w:cs="Calibri"/>
          <w:color w:val="282828"/>
          <w:sz w:val="24"/>
          <w:szCs w:val="24"/>
        </w:rPr>
        <w:lastRenderedPageBreak/>
        <w:t xml:space="preserve">October 17, 2024: </w:t>
      </w:r>
      <w:hyperlink r:id="rId18">
        <w:r>
          <w:rPr>
            <w:rFonts w:ascii="Calibri" w:eastAsia="Calibri" w:hAnsi="Calibri" w:cs="Calibri"/>
            <w:color w:val="1155CC"/>
            <w:sz w:val="24"/>
            <w:szCs w:val="24"/>
            <w:u w:val="single"/>
          </w:rPr>
          <w:t>Ted Sarandos Says Netflix Helps Filmmakers ‘Make the Best Films of Their Life’</w:t>
        </w:r>
      </w:hyperlink>
    </w:p>
    <w:p w14:paraId="763951E8" w14:textId="77777777" w:rsidR="00470CBE" w:rsidRDefault="00000000">
      <w:pPr>
        <w:numPr>
          <w:ilvl w:val="0"/>
          <w:numId w:val="1"/>
        </w:numPr>
        <w:rPr>
          <w:rFonts w:ascii="Calibri" w:eastAsia="Calibri" w:hAnsi="Calibri" w:cs="Calibri"/>
          <w:color w:val="282828"/>
          <w:sz w:val="24"/>
          <w:szCs w:val="24"/>
        </w:rPr>
      </w:pPr>
      <w:r>
        <w:rPr>
          <w:rFonts w:ascii="Calibri" w:eastAsia="Calibri" w:hAnsi="Calibri" w:cs="Calibri"/>
          <w:color w:val="282828"/>
          <w:sz w:val="24"/>
          <w:szCs w:val="24"/>
        </w:rPr>
        <w:t xml:space="preserve">October 11, 2024: </w:t>
      </w:r>
      <w:hyperlink r:id="rId19">
        <w:r>
          <w:rPr>
            <w:rFonts w:ascii="Calibri" w:eastAsia="Calibri" w:hAnsi="Calibri" w:cs="Calibri"/>
            <w:color w:val="1155CC"/>
            <w:sz w:val="24"/>
            <w:szCs w:val="24"/>
            <w:u w:val="single"/>
          </w:rPr>
          <w:t>Angel Studios to Adapt ‘Home to Harmony’ Books as TV Series from ‘When Calls the Heart’ Creators</w:t>
        </w:r>
      </w:hyperlink>
    </w:p>
    <w:p w14:paraId="100817C9" w14:textId="77777777" w:rsidR="00470CBE" w:rsidRDefault="00470CBE">
      <w:pPr>
        <w:rPr>
          <w:rFonts w:ascii="Calibri" w:eastAsia="Calibri" w:hAnsi="Calibri" w:cs="Calibri"/>
          <w:b/>
          <w:sz w:val="24"/>
          <w:szCs w:val="24"/>
        </w:rPr>
      </w:pPr>
    </w:p>
    <w:p w14:paraId="21854014" w14:textId="77777777" w:rsidR="00470CBE" w:rsidRDefault="00000000">
      <w:pPr>
        <w:rPr>
          <w:rFonts w:ascii="Calibri" w:eastAsia="Calibri" w:hAnsi="Calibri" w:cs="Calibri"/>
          <w:b/>
          <w:sz w:val="24"/>
          <w:szCs w:val="24"/>
          <w:u w:val="single"/>
        </w:rPr>
      </w:pPr>
      <w:r>
        <w:rPr>
          <w:rFonts w:ascii="Calibri" w:eastAsia="Calibri" w:hAnsi="Calibri" w:cs="Calibri"/>
          <w:b/>
          <w:sz w:val="24"/>
          <w:szCs w:val="24"/>
          <w:u w:val="single"/>
        </w:rPr>
        <w:t xml:space="preserve">Tips and Best Practices for Media Meetings: </w:t>
      </w:r>
    </w:p>
    <w:p w14:paraId="0FF812BD" w14:textId="77777777" w:rsidR="00470CBE" w:rsidRDefault="00000000">
      <w:pPr>
        <w:numPr>
          <w:ilvl w:val="0"/>
          <w:numId w:val="4"/>
        </w:numPr>
        <w:rPr>
          <w:rFonts w:ascii="Calibri" w:eastAsia="Calibri" w:hAnsi="Calibri" w:cs="Calibri"/>
          <w:sz w:val="24"/>
          <w:szCs w:val="24"/>
        </w:rPr>
      </w:pPr>
      <w:r>
        <w:rPr>
          <w:rFonts w:ascii="Calibri" w:eastAsia="Calibri" w:hAnsi="Calibri" w:cs="Calibri"/>
          <w:sz w:val="24"/>
          <w:szCs w:val="24"/>
        </w:rPr>
        <w:t>We recommend familiarizing yourself with recent coverage – understanding what they are interested in covering and how you might mutually benefit the work you are each doing.</w:t>
      </w:r>
    </w:p>
    <w:p w14:paraId="3AF39D79" w14:textId="77777777" w:rsidR="00470CBE" w:rsidRDefault="00000000">
      <w:pPr>
        <w:numPr>
          <w:ilvl w:val="0"/>
          <w:numId w:val="4"/>
        </w:numPr>
        <w:rPr>
          <w:rFonts w:ascii="Calibri" w:eastAsia="Calibri" w:hAnsi="Calibri" w:cs="Calibri"/>
          <w:sz w:val="24"/>
          <w:szCs w:val="24"/>
        </w:rPr>
      </w:pPr>
      <w:r>
        <w:rPr>
          <w:rFonts w:ascii="Calibri" w:eastAsia="Calibri" w:hAnsi="Calibri" w:cs="Calibri"/>
          <w:sz w:val="24"/>
          <w:szCs w:val="24"/>
        </w:rPr>
        <w:t xml:space="preserve">Always good to ask during reporter meetings about their upcoming plans to see where we may be able to work together on secured coverage they already have slated. This also emphasizes your position as a coveted expert voice for them to turn </w:t>
      </w:r>
      <w:proofErr w:type="gramStart"/>
      <w:r>
        <w:rPr>
          <w:rFonts w:ascii="Calibri" w:eastAsia="Calibri" w:hAnsi="Calibri" w:cs="Calibri"/>
          <w:sz w:val="24"/>
          <w:szCs w:val="24"/>
        </w:rPr>
        <w:t>to  when</w:t>
      </w:r>
      <w:proofErr w:type="gramEnd"/>
      <w:r>
        <w:rPr>
          <w:rFonts w:ascii="Calibri" w:eastAsia="Calibri" w:hAnsi="Calibri" w:cs="Calibri"/>
          <w:sz w:val="24"/>
          <w:szCs w:val="24"/>
        </w:rPr>
        <w:t xml:space="preserve"> they need data for their future articles or to ideate on insights you have that could shape upcoming coverage. </w:t>
      </w:r>
    </w:p>
    <w:p w14:paraId="2EED095E" w14:textId="77777777" w:rsidR="00470CBE" w:rsidRDefault="00000000">
      <w:pPr>
        <w:numPr>
          <w:ilvl w:val="0"/>
          <w:numId w:val="4"/>
        </w:numPr>
        <w:rPr>
          <w:rFonts w:ascii="Times New Roman" w:eastAsia="Times New Roman" w:hAnsi="Times New Roman" w:cs="Times New Roman"/>
          <w:sz w:val="24"/>
          <w:szCs w:val="24"/>
        </w:rPr>
      </w:pPr>
      <w:r>
        <w:rPr>
          <w:rFonts w:ascii="Calibri" w:eastAsia="Calibri" w:hAnsi="Calibri" w:cs="Calibri"/>
          <w:sz w:val="24"/>
          <w:szCs w:val="24"/>
        </w:rPr>
        <w:t xml:space="preserve">Assume everything you say may make it into print, unless explicitly stated as </w:t>
      </w:r>
      <w:r>
        <w:rPr>
          <w:rFonts w:ascii="Calibri" w:eastAsia="Calibri" w:hAnsi="Calibri" w:cs="Calibri"/>
          <w:b/>
          <w:sz w:val="24"/>
          <w:szCs w:val="24"/>
        </w:rPr>
        <w:t>OFF THE RECORD</w:t>
      </w:r>
      <w:r>
        <w:rPr>
          <w:rFonts w:ascii="Calibri" w:eastAsia="Calibri" w:hAnsi="Calibri" w:cs="Calibri"/>
          <w:sz w:val="24"/>
          <w:szCs w:val="24"/>
        </w:rPr>
        <w:t xml:space="preserve"> before saying it. </w:t>
      </w:r>
    </w:p>
    <w:p w14:paraId="568D2FE4" w14:textId="77777777" w:rsidR="00470CBE" w:rsidRDefault="00000000">
      <w:pPr>
        <w:numPr>
          <w:ilvl w:val="0"/>
          <w:numId w:val="4"/>
        </w:numPr>
        <w:rPr>
          <w:rFonts w:ascii="Calibri" w:eastAsia="Calibri" w:hAnsi="Calibri" w:cs="Calibri"/>
          <w:sz w:val="24"/>
          <w:szCs w:val="24"/>
        </w:rPr>
      </w:pPr>
      <w:r>
        <w:rPr>
          <w:rFonts w:ascii="Calibri" w:eastAsia="Calibri" w:hAnsi="Calibri" w:cs="Calibri"/>
          <w:sz w:val="24"/>
          <w:szCs w:val="24"/>
        </w:rPr>
        <w:t xml:space="preserve">If you don’t want to respond to a question or you’re uncomfortable answering -- it’s always fine to say, “I can get back to you on that,” or “I’m not sure,” and move on. </w:t>
      </w:r>
    </w:p>
    <w:p w14:paraId="01732861" w14:textId="77777777" w:rsidR="00470CBE" w:rsidRDefault="00470CBE">
      <w:pPr>
        <w:ind w:left="720"/>
        <w:rPr>
          <w:rFonts w:ascii="Calibri" w:eastAsia="Calibri" w:hAnsi="Calibri" w:cs="Calibri"/>
          <w:sz w:val="24"/>
          <w:szCs w:val="24"/>
        </w:rPr>
      </w:pPr>
    </w:p>
    <w:p w14:paraId="39E0CFF4" w14:textId="77777777" w:rsidR="00470CBE" w:rsidRDefault="00470CBE">
      <w:pPr>
        <w:ind w:left="720"/>
        <w:rPr>
          <w:rFonts w:ascii="Calibri" w:eastAsia="Calibri" w:hAnsi="Calibri" w:cs="Calibri"/>
          <w:sz w:val="24"/>
          <w:szCs w:val="24"/>
        </w:rPr>
      </w:pPr>
    </w:p>
    <w:p w14:paraId="00969EC2" w14:textId="77777777" w:rsidR="00470CBE" w:rsidRDefault="00470CBE">
      <w:pPr>
        <w:ind w:left="720"/>
        <w:rPr>
          <w:rFonts w:ascii="Calibri" w:eastAsia="Calibri" w:hAnsi="Calibri" w:cs="Calibri"/>
          <w:sz w:val="24"/>
          <w:szCs w:val="24"/>
        </w:rPr>
      </w:pPr>
    </w:p>
    <w:p w14:paraId="2D55329F" w14:textId="77777777" w:rsidR="00470CBE" w:rsidRDefault="00470CBE">
      <w:pPr>
        <w:rPr>
          <w:rFonts w:ascii="Calibri" w:eastAsia="Calibri" w:hAnsi="Calibri" w:cs="Calibri"/>
          <w:b/>
          <w:sz w:val="24"/>
          <w:szCs w:val="24"/>
          <w:u w:val="single"/>
        </w:rPr>
      </w:pPr>
    </w:p>
    <w:sectPr w:rsidR="00470C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A6C33"/>
    <w:multiLevelType w:val="multilevel"/>
    <w:tmpl w:val="5F06F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5B490D"/>
    <w:multiLevelType w:val="multilevel"/>
    <w:tmpl w:val="88189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3524DC"/>
    <w:multiLevelType w:val="multilevel"/>
    <w:tmpl w:val="84B485EE"/>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4DE56CC"/>
    <w:multiLevelType w:val="multilevel"/>
    <w:tmpl w:val="192AA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2382415">
    <w:abstractNumId w:val="1"/>
  </w:num>
  <w:num w:numId="2" w16cid:durableId="1574509651">
    <w:abstractNumId w:val="0"/>
  </w:num>
  <w:num w:numId="3" w16cid:durableId="994913798">
    <w:abstractNumId w:val="2"/>
  </w:num>
  <w:num w:numId="4" w16cid:durableId="1223563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BE"/>
    <w:rsid w:val="00430B7B"/>
    <w:rsid w:val="00470CBE"/>
    <w:rsid w:val="00FD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4324"/>
  <w15:docId w15:val="{1620AEBA-E3AD-D747-AA33-4AFC5E58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brianwelk/" TargetMode="External"/><Relationship Id="rId13" Type="http://schemas.openxmlformats.org/officeDocument/2006/relationships/hyperlink" Target="https://www.indiewire.com/news/business/dave-clark-gen-ai-company-promise-peter-chernin-1235067422/" TargetMode="External"/><Relationship Id="rId18" Type="http://schemas.openxmlformats.org/officeDocument/2006/relationships/hyperlink" Target="https://www.indiewire.com/news/business/ted-sarandos-netflix-helps-filmmakers-make-best-films-their-life-123505807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twitter.com/brianwelk" TargetMode="External"/><Relationship Id="rId12" Type="http://schemas.openxmlformats.org/officeDocument/2006/relationships/hyperlink" Target="https://www.indiewire.com/news/business/neon-raises-200-million-boost-production-explore-new-markets-1235069743/" TargetMode="External"/><Relationship Id="rId17" Type="http://schemas.openxmlformats.org/officeDocument/2006/relationships/hyperlink" Target="https://www.indiewire.com/news/breaking-news/emma-stone-dave-mccary-fruit-tree-first-look-film-deal-universal-1235059755/" TargetMode="External"/><Relationship Id="rId2" Type="http://schemas.openxmlformats.org/officeDocument/2006/relationships/styles" Target="styles.xml"/><Relationship Id="rId16" Type="http://schemas.openxmlformats.org/officeDocument/2006/relationships/hyperlink" Target="https://www.indiewire.com/news/events/pixar-mike-jones-inside-out-spinoff-almost-shut-down-123506236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indiewire.com/news/breaking-news/anya-taylor-joy-returns-tv-crime-drama-lucky-reese-witherspoon-apple-tv-1235071691/" TargetMode="External"/><Relationship Id="rId5" Type="http://schemas.openxmlformats.org/officeDocument/2006/relationships/image" Target="media/image1.png"/><Relationship Id="rId15" Type="http://schemas.openxmlformats.org/officeDocument/2006/relationships/hyperlink" Target="https://www.indiewire.com/news/business/lionsgate-ceo-borderlands-box-office-disaster-1235063714/" TargetMode="External"/><Relationship Id="rId10" Type="http://schemas.openxmlformats.org/officeDocument/2006/relationships/hyperlink" Target="https://www.indiewire.com/" TargetMode="External"/><Relationship Id="rId19" Type="http://schemas.openxmlformats.org/officeDocument/2006/relationships/hyperlink" Target="https://www.indiewire.com/news/breaking-news/angel-studios-home-to-harmony-books-tv-series-when-calls-the-heart-creators-1235056117/" TargetMode="External"/><Relationship Id="rId4" Type="http://schemas.openxmlformats.org/officeDocument/2006/relationships/webSettings" Target="webSettings.xml"/><Relationship Id="rId9" Type="http://schemas.openxmlformats.org/officeDocument/2006/relationships/hyperlink" Target="mailto:bwelk@indiewire.com" TargetMode="External"/><Relationship Id="rId14" Type="http://schemas.openxmlformats.org/officeDocument/2006/relationships/hyperlink" Target="https://www.indiewire.com/news/breaking-news/padma-lakshmi-domestic-abuse-doc-survivor-made-1235064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Ellie Andrews</cp:lastModifiedBy>
  <cp:revision>2</cp:revision>
  <dcterms:created xsi:type="dcterms:W3CDTF">2024-12-10T19:38:00Z</dcterms:created>
  <dcterms:modified xsi:type="dcterms:W3CDTF">2024-12-10T19:38:00Z</dcterms:modified>
</cp:coreProperties>
</file>